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F7" w:rsidRPr="00205D17" w:rsidRDefault="006F0AF7" w:rsidP="00FB04B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05D17">
        <w:rPr>
          <w:rFonts w:ascii="Times New Roman" w:hAnsi="Times New Roman"/>
          <w:b/>
          <w:sz w:val="28"/>
          <w:szCs w:val="28"/>
        </w:rPr>
        <w:t>Институт необоснованной налоговой выгоды</w:t>
      </w:r>
    </w:p>
    <w:p w:rsidR="006F0AF7" w:rsidRPr="00205D17" w:rsidRDefault="006F0AF7" w:rsidP="00205D1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05D17">
        <w:rPr>
          <w:rFonts w:ascii="Times New Roman" w:hAnsi="Times New Roman"/>
          <w:b/>
          <w:sz w:val="28"/>
          <w:szCs w:val="28"/>
        </w:rPr>
        <w:t>Тарасова В.А.,</w:t>
      </w:r>
      <w:r w:rsidRPr="00205D17">
        <w:rPr>
          <w:rFonts w:ascii="Times New Roman" w:hAnsi="Times New Roman"/>
          <w:i/>
          <w:sz w:val="28"/>
          <w:szCs w:val="28"/>
        </w:rPr>
        <w:t xml:space="preserve">  ЯрГУ им. П. Г. Демидова</w:t>
      </w:r>
    </w:p>
    <w:p w:rsidR="006F0AF7" w:rsidRDefault="006F0AF7" w:rsidP="00205D1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205D17">
        <w:rPr>
          <w:rFonts w:ascii="Times New Roman" w:hAnsi="Times New Roman"/>
          <w:i/>
          <w:sz w:val="28"/>
          <w:szCs w:val="28"/>
        </w:rPr>
        <w:t>Научный руководитель: д.ю.н. Лушникова М.В.</w:t>
      </w:r>
    </w:p>
    <w:p w:rsidR="006F0AF7" w:rsidRPr="00205D17" w:rsidRDefault="006F0AF7" w:rsidP="00205D1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6F0AF7" w:rsidRPr="00B366DA" w:rsidRDefault="006F0AF7" w:rsidP="0081405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Институту необоснованной налоговой выгоды в налоговом праве предшествовали такие категории как «добросовестность» и «недобросовестность» налогоплательщика, которые ввел Конституционный Суд Российской Федерации соответственно в </w:t>
      </w:r>
      <w:hyperlink r:id="rId5" w:history="1">
        <w:r w:rsidRPr="00B366DA">
          <w:rPr>
            <w:rFonts w:ascii="Times New Roman" w:hAnsi="Times New Roman"/>
            <w:sz w:val="28"/>
            <w:szCs w:val="28"/>
          </w:rPr>
          <w:t>Постановлении</w:t>
        </w:r>
      </w:hyperlink>
      <w:r w:rsidRPr="00B366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12 октября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hAnsi="Times New Roman"/>
            <w:sz w:val="28"/>
            <w:szCs w:val="28"/>
          </w:rPr>
          <w:t>1998 г</w:t>
        </w:r>
      </w:smartTag>
      <w:r>
        <w:rPr>
          <w:rFonts w:ascii="Times New Roman" w:hAnsi="Times New Roman"/>
          <w:sz w:val="28"/>
          <w:szCs w:val="28"/>
        </w:rPr>
        <w:t>. №</w:t>
      </w:r>
      <w:r w:rsidRPr="00B366DA">
        <w:rPr>
          <w:rFonts w:ascii="Times New Roman" w:hAnsi="Times New Roman"/>
          <w:sz w:val="28"/>
          <w:szCs w:val="28"/>
        </w:rPr>
        <w:t xml:space="preserve"> 24-П и </w:t>
      </w:r>
      <w:hyperlink r:id="rId6" w:history="1">
        <w:r w:rsidRPr="00B366DA">
          <w:rPr>
            <w:rFonts w:ascii="Times New Roman" w:hAnsi="Times New Roman"/>
            <w:sz w:val="28"/>
            <w:szCs w:val="28"/>
          </w:rPr>
          <w:t>Определении</w:t>
        </w:r>
      </w:hyperlink>
      <w:r>
        <w:rPr>
          <w:rFonts w:ascii="Times New Roman" w:hAnsi="Times New Roman"/>
          <w:sz w:val="28"/>
          <w:szCs w:val="28"/>
        </w:rPr>
        <w:t xml:space="preserve"> от 25. Июля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Times New Roman" w:hAnsi="Times New Roman"/>
            <w:sz w:val="28"/>
            <w:szCs w:val="28"/>
          </w:rPr>
          <w:t>2001 г</w:t>
        </w:r>
      </w:smartTag>
      <w:r>
        <w:rPr>
          <w:rFonts w:ascii="Times New Roman" w:hAnsi="Times New Roman"/>
          <w:sz w:val="28"/>
          <w:szCs w:val="28"/>
        </w:rPr>
        <w:t>. №</w:t>
      </w:r>
      <w:r w:rsidRPr="00B366DA">
        <w:rPr>
          <w:rFonts w:ascii="Times New Roman" w:hAnsi="Times New Roman"/>
          <w:sz w:val="28"/>
          <w:szCs w:val="28"/>
        </w:rPr>
        <w:t xml:space="preserve"> 138-О</w:t>
      </w:r>
      <w:r>
        <w:rPr>
          <w:rFonts w:ascii="Times New Roman" w:hAnsi="Times New Roman"/>
          <w:sz w:val="28"/>
          <w:szCs w:val="28"/>
        </w:rPr>
        <w:t>.</w:t>
      </w:r>
    </w:p>
    <w:p w:rsidR="006F0AF7" w:rsidRPr="0081405E" w:rsidRDefault="006F0AF7" w:rsidP="0081405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405E">
        <w:rPr>
          <w:rFonts w:ascii="Times New Roman" w:hAnsi="Times New Roman"/>
          <w:sz w:val="28"/>
          <w:szCs w:val="28"/>
        </w:rPr>
        <w:t>Категория  «недобросовестность</w:t>
      </w:r>
      <w:r>
        <w:rPr>
          <w:rFonts w:ascii="Times New Roman" w:hAnsi="Times New Roman"/>
          <w:sz w:val="28"/>
          <w:szCs w:val="28"/>
        </w:rPr>
        <w:t xml:space="preserve"> налогоплательщика</w:t>
      </w:r>
      <w:r w:rsidRPr="0081405E">
        <w:rPr>
          <w:rFonts w:ascii="Times New Roman" w:hAnsi="Times New Roman"/>
          <w:sz w:val="28"/>
          <w:szCs w:val="28"/>
        </w:rPr>
        <w:t>» не получила дальнейшего закрепления в налоговом праве, т. к.  является оценочной категорией, значение термина в российском налоговом законодательстве не определено, а Конституционный Суд РФ, вводя его, не указал даже общие критерии недобросо</w:t>
      </w:r>
      <w:r>
        <w:rPr>
          <w:rFonts w:ascii="Times New Roman" w:hAnsi="Times New Roman"/>
          <w:sz w:val="28"/>
          <w:szCs w:val="28"/>
        </w:rPr>
        <w:t>вестности.</w:t>
      </w:r>
    </w:p>
    <w:p w:rsidR="006F0AF7" w:rsidRPr="0081405E" w:rsidRDefault="006F0AF7" w:rsidP="0081405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405E">
        <w:rPr>
          <w:rFonts w:ascii="Times New Roman" w:hAnsi="Times New Roman"/>
          <w:sz w:val="28"/>
          <w:szCs w:val="28"/>
        </w:rPr>
        <w:t xml:space="preserve">Для устранения проблемы использования нравственного термина «недобросовестность налогоплательщика» и установления более четких критериев, которые позволят арбитражным судам выявлять и бороться с уклонением от уплаты налогов Высший Арбитражный Суд Российской Федерации вынес  Постановлении от 12 октября </w:t>
      </w:r>
      <w:smartTag w:uri="urn:schemas-microsoft-com:office:smarttags" w:element="metricconverter">
        <w:smartTagPr>
          <w:attr w:name="ProductID" w:val="2006 г"/>
        </w:smartTagPr>
        <w:r w:rsidRPr="0081405E">
          <w:rPr>
            <w:rFonts w:ascii="Times New Roman" w:hAnsi="Times New Roman"/>
            <w:sz w:val="28"/>
            <w:szCs w:val="28"/>
          </w:rPr>
          <w:t>2006 г</w:t>
        </w:r>
      </w:smartTag>
      <w:r w:rsidRPr="0081405E">
        <w:rPr>
          <w:rFonts w:ascii="Times New Roman" w:hAnsi="Times New Roman"/>
          <w:sz w:val="28"/>
          <w:szCs w:val="28"/>
        </w:rPr>
        <w:t>. №53 «Об оценке арбитражными судами обоснованности получения налогоплательщиком налоговой выгоды».</w:t>
      </w:r>
    </w:p>
    <w:p w:rsidR="006F0AF7" w:rsidRPr="00F011D2" w:rsidRDefault="006F0AF7" w:rsidP="00F011D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Pr="00F011D2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F011D2">
        <w:rPr>
          <w:rFonts w:ascii="Times New Roman" w:hAnsi="Times New Roman"/>
          <w:sz w:val="28"/>
          <w:szCs w:val="28"/>
        </w:rPr>
        <w:t xml:space="preserve"> № 53 выделены четыре основания, по которым может возникнуть необоснованная налоговая выгода: нарушение критерия деловой цели; совершение фиктивных операций; учет операций в противоречии с критерием их экономического смысла; нарушение осмотрительности при выборе контрагента.</w:t>
      </w:r>
    </w:p>
    <w:p w:rsidR="006F0AF7" w:rsidRPr="00F011D2" w:rsidRDefault="006F0AF7" w:rsidP="00F011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11D2">
        <w:rPr>
          <w:rFonts w:ascii="Times New Roman" w:hAnsi="Times New Roman"/>
          <w:sz w:val="28"/>
          <w:szCs w:val="28"/>
        </w:rPr>
        <w:t>Анализ судебно</w:t>
      </w:r>
      <w:r>
        <w:rPr>
          <w:rFonts w:ascii="Times New Roman" w:hAnsi="Times New Roman"/>
          <w:sz w:val="28"/>
          <w:szCs w:val="28"/>
        </w:rPr>
        <w:t>-арбитражной</w:t>
      </w:r>
      <w:r w:rsidRPr="00F011D2">
        <w:rPr>
          <w:rFonts w:ascii="Times New Roman" w:hAnsi="Times New Roman"/>
          <w:sz w:val="28"/>
          <w:szCs w:val="28"/>
        </w:rPr>
        <w:t xml:space="preserve"> практики </w:t>
      </w:r>
      <w:r>
        <w:rPr>
          <w:rFonts w:ascii="Times New Roman" w:hAnsi="Times New Roman"/>
          <w:sz w:val="28"/>
          <w:szCs w:val="28"/>
        </w:rPr>
        <w:t xml:space="preserve">позволяет сделать вывод </w:t>
      </w:r>
      <w:r w:rsidRPr="00F011D2">
        <w:rPr>
          <w:rFonts w:ascii="Times New Roman" w:hAnsi="Times New Roman"/>
          <w:sz w:val="28"/>
          <w:szCs w:val="28"/>
        </w:rPr>
        <w:t>о том, что институт необоснованной налоговой выгоды следует закрепить в законодательстве в качестве налогового правонарушения. О необходимости этого свидетельствует тот факт, что в большинстве случаев суды и налоговые органы ссылаются на то, что налогоплательщик необоснованно пытается получить налоговую выгоду, однако данный институт нигде не закреплен. Поэтому налоговые органы просят привлечь налогоплательщика к налоговой ответственности по статье 122 НК РФ в виде взыскания штрафа, то есть просят наказать лишь за неуплату или неполную уплату сумм налога, получается, что сами действия, направленные на получение необоснованной налоговой выгоды, остаются безнаказанными.</w:t>
      </w:r>
    </w:p>
    <w:p w:rsidR="006F0AF7" w:rsidRPr="00F011D2" w:rsidRDefault="006F0AF7" w:rsidP="00F011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11D2">
        <w:rPr>
          <w:rFonts w:ascii="Times New Roman" w:hAnsi="Times New Roman"/>
          <w:sz w:val="28"/>
          <w:szCs w:val="28"/>
        </w:rPr>
        <w:t xml:space="preserve"> В связи с этим  следует</w:t>
      </w:r>
      <w:r>
        <w:rPr>
          <w:rFonts w:ascii="Times New Roman" w:hAnsi="Times New Roman"/>
          <w:sz w:val="28"/>
          <w:szCs w:val="28"/>
        </w:rPr>
        <w:t xml:space="preserve"> внести следующие изменения в НК РФ</w:t>
      </w:r>
      <w:r w:rsidRPr="00F011D2">
        <w:rPr>
          <w:rFonts w:ascii="Times New Roman" w:hAnsi="Times New Roman"/>
          <w:sz w:val="28"/>
          <w:szCs w:val="28"/>
        </w:rPr>
        <w:t>: закрепить в статье 11 НК РФ понятие «необоснованная налоговая выгода»; ввести в НК РФ статью 129.5 со следующим наименованием: «совершение налогоплательщиком действий, направленных на  получение необоснованной налоговой выгоды»</w:t>
      </w:r>
      <w:r>
        <w:rPr>
          <w:rFonts w:ascii="Times New Roman" w:hAnsi="Times New Roman"/>
          <w:sz w:val="28"/>
          <w:szCs w:val="28"/>
        </w:rPr>
        <w:t>, при этом под такими действиями закрепить основания получения необоснованной налоговой выгоды, выведенные ВАС РФ в Постановлении № 53</w:t>
      </w:r>
      <w:r w:rsidRPr="00F011D2">
        <w:rPr>
          <w:rFonts w:ascii="Times New Roman" w:hAnsi="Times New Roman"/>
          <w:sz w:val="28"/>
          <w:szCs w:val="28"/>
        </w:rPr>
        <w:t>; в качестве обстоятельства, исключающего вину в соверш</w:t>
      </w:r>
      <w:r>
        <w:rPr>
          <w:rFonts w:ascii="Times New Roman" w:hAnsi="Times New Roman"/>
          <w:sz w:val="28"/>
          <w:szCs w:val="28"/>
        </w:rPr>
        <w:t xml:space="preserve">ении налогового правонарушения </w:t>
      </w:r>
      <w:r w:rsidRPr="00F011D2">
        <w:rPr>
          <w:rFonts w:ascii="Times New Roman" w:hAnsi="Times New Roman"/>
          <w:sz w:val="28"/>
          <w:szCs w:val="28"/>
        </w:rPr>
        <w:t>в статье 109 НК РФ следует закрепить проявление должной осмотрительности при выборе контрагента</w:t>
      </w:r>
      <w:r>
        <w:rPr>
          <w:rFonts w:ascii="Times New Roman" w:hAnsi="Times New Roman"/>
          <w:sz w:val="28"/>
          <w:szCs w:val="28"/>
        </w:rPr>
        <w:t>.</w:t>
      </w:r>
    </w:p>
    <w:p w:rsidR="006F0AF7" w:rsidRPr="00F011D2" w:rsidRDefault="006F0AF7" w:rsidP="00F011D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011D2">
        <w:rPr>
          <w:rFonts w:ascii="Times New Roman" w:hAnsi="Times New Roman"/>
          <w:sz w:val="28"/>
          <w:szCs w:val="28"/>
        </w:rPr>
        <w:t>Такие действия могли бы помочь добиться большей определенности в вопросе применения института необоснованной налоговой выгоды, создать единую концепцию защиты от необоснованных налоговых претензий, допущению меньшего количества ошибок налоговыми органами и большей эффективности в борьбе с уклонением от уплаты налогов.</w:t>
      </w:r>
    </w:p>
    <w:p w:rsidR="006F0AF7" w:rsidRPr="00B366DA" w:rsidRDefault="006F0AF7" w:rsidP="00F011D2">
      <w:pPr>
        <w:pStyle w:val="ListParagraph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6F0AF7" w:rsidRPr="00B366DA" w:rsidSect="00FB04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3381E"/>
    <w:multiLevelType w:val="hybridMultilevel"/>
    <w:tmpl w:val="2E0E31B4"/>
    <w:lvl w:ilvl="0" w:tplc="F9B89F8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A663C7"/>
    <w:multiLevelType w:val="hybridMultilevel"/>
    <w:tmpl w:val="4AD8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4BD"/>
    <w:rsid w:val="000C07F2"/>
    <w:rsid w:val="000C7EF5"/>
    <w:rsid w:val="00205D17"/>
    <w:rsid w:val="002D3249"/>
    <w:rsid w:val="00313B6F"/>
    <w:rsid w:val="00316273"/>
    <w:rsid w:val="003D3089"/>
    <w:rsid w:val="004D0CF6"/>
    <w:rsid w:val="006E4195"/>
    <w:rsid w:val="006F0AF7"/>
    <w:rsid w:val="007C3B68"/>
    <w:rsid w:val="0081405E"/>
    <w:rsid w:val="00952BD1"/>
    <w:rsid w:val="00A1163F"/>
    <w:rsid w:val="00B366DA"/>
    <w:rsid w:val="00BD7C3C"/>
    <w:rsid w:val="00BE25CC"/>
    <w:rsid w:val="00D662C8"/>
    <w:rsid w:val="00F011D2"/>
    <w:rsid w:val="00FB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19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366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4995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32675;fld=134" TargetMode="External"/><Relationship Id="rId5" Type="http://schemas.openxmlformats.org/officeDocument/2006/relationships/hyperlink" Target="consultantplus://offline/ref=79043F73EDC4B3B3E88E184C1D921E38E100494172CDAAC2219154BEAD26536EACC0D884DF2E8FwEK6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498</Words>
  <Characters>2840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необоснованной налоговой выгоды</dc:title>
  <dc:subject/>
  <dc:creator>Александра</dc:creator>
  <cp:keywords/>
  <dc:description/>
  <cp:lastModifiedBy>Mosina.J</cp:lastModifiedBy>
  <cp:revision>3</cp:revision>
  <dcterms:created xsi:type="dcterms:W3CDTF">2012-04-16T07:02:00Z</dcterms:created>
  <dcterms:modified xsi:type="dcterms:W3CDTF">2012-05-03T13:42:00Z</dcterms:modified>
</cp:coreProperties>
</file>